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科研成果应用（院系秘书）操作手册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在科研成果应用里选择核心刊物，进入核心刊物查询页面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2487930"/>
            <wp:effectExtent l="0" t="0" r="635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核心期刊库</w:t>
      </w:r>
    </w:p>
    <w:p>
      <w:r>
        <w:drawing>
          <wp:inline distT="0" distB="0" distL="114300" distR="114300">
            <wp:extent cx="5265420" cy="242697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SCIE源刊</w:t>
      </w:r>
    </w:p>
    <w:p>
      <w:r>
        <w:drawing>
          <wp:inline distT="0" distB="0" distL="114300" distR="114300">
            <wp:extent cx="5266690" cy="2540635"/>
            <wp:effectExtent l="0" t="0" r="381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论文审核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选择论文审核模块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4785" cy="23228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055" cy="14103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单个审核：点击【审核】按钮，查看详情页面，点击审核按钮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2516505"/>
            <wp:effectExtent l="0" t="0" r="1143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专利审核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选择专利审核模块</w:t>
      </w:r>
    </w:p>
    <w:p/>
    <w:p>
      <w:r>
        <w:drawing>
          <wp:inline distT="0" distB="0" distL="114300" distR="114300">
            <wp:extent cx="5270500" cy="2339340"/>
            <wp:effectExtent l="0" t="0" r="0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801370"/>
            <wp:effectExtent l="0" t="0" r="0" b="1143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单个审核：点击【审核】按钮，查看详情页面，点击审核按钮</w:t>
      </w:r>
    </w:p>
    <w:p>
      <w:r>
        <w:drawing>
          <wp:inline distT="0" distB="0" distL="114300" distR="114300">
            <wp:extent cx="5269865" cy="2443480"/>
            <wp:effectExtent l="0" t="0" r="635" b="762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科研成果审核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选择科研成果审核模块</w:t>
      </w:r>
    </w:p>
    <w:p/>
    <w:p>
      <w:r>
        <w:drawing>
          <wp:inline distT="0" distB="0" distL="114300" distR="114300">
            <wp:extent cx="5265420" cy="2263140"/>
            <wp:effectExtent l="0" t="0" r="5080" b="1016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批量审核：勾选学生，点击审核按钮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678815"/>
            <wp:effectExtent l="0" t="0" r="12065" b="698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单个审核：点击【审核】按钮，查看详情页面，点击审核按钮</w:t>
      </w:r>
    </w:p>
    <w:p>
      <w:r>
        <w:drawing>
          <wp:inline distT="0" distB="0" distL="114300" distR="114300">
            <wp:extent cx="5266055" cy="2422525"/>
            <wp:effectExtent l="0" t="0" r="4445" b="317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科研成果认定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符合科研成果认定要求的点击【通过】按钮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1135" cy="2345055"/>
            <wp:effectExtent l="0" t="0" r="12065" b="444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点击【详情】按钮进入详情页面查看</w:t>
      </w:r>
    </w:p>
    <w:p>
      <w:r>
        <w:drawing>
          <wp:inline distT="0" distB="0" distL="114300" distR="114300">
            <wp:extent cx="5266690" cy="2366645"/>
            <wp:effectExtent l="0" t="0" r="3810" b="825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已经通过科研成果认定的同学，如果论文、专利、其他科研成果需要收回的话，此处的科研成果得先撤回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15E25"/>
    <w:multiLevelType w:val="singleLevel"/>
    <w:tmpl w:val="91E15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DB821D2"/>
    <w:rsid w:val="46A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79</Characters>
  <Lines>0</Lines>
  <Paragraphs>0</Paragraphs>
  <TotalTime>35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2023-03-21T13:58:00Z</dcterms:created>
  <dc:creator>LEO</dc:creator>
  <cp:lastModifiedBy>乘风破浪</cp:lastModifiedBy>
  <dcterms:modified xsi:type="dcterms:W3CDTF">2023-11-15T12:39:01Z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39B9ABC1973B45CC8A2CDCE1485E39DE</vt:lpwstr>
  </property>
</Properties>
</file>